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674186" w:rsidRPr="00446C07" w14:paraId="08977429" w14:textId="77777777" w:rsidTr="00D61A38">
        <w:trPr>
          <w:trHeight w:val="593"/>
        </w:trPr>
        <w:tc>
          <w:tcPr>
            <w:tcW w:w="9351" w:type="dxa"/>
            <w:shd w:val="clear" w:color="auto" w:fill="auto"/>
            <w:noWrap/>
          </w:tcPr>
          <w:p w14:paraId="5B167BC7" w14:textId="39DD04C6" w:rsidR="00674186" w:rsidRPr="00674186" w:rsidRDefault="00674186" w:rsidP="00322151">
            <w:pPr>
              <w:autoSpaceDE w:val="0"/>
              <w:autoSpaceDN w:val="0"/>
              <w:adjustRightInd w:val="0"/>
              <w:spacing w:after="0"/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</w:pPr>
            <w:r>
              <w:rPr>
                <w:rFonts w:ascii="Adelle Light" w:hAnsi="Adelle Light" w:cs="Arial"/>
                <w:b/>
                <w:bCs/>
                <w:color w:val="5F497A" w:themeColor="accent4" w:themeShade="BF"/>
                <w:sz w:val="20"/>
                <w:szCs w:val="20"/>
              </w:rPr>
              <w:t>Bewerber/Bieter:</w:t>
            </w:r>
          </w:p>
        </w:tc>
      </w:tr>
    </w:tbl>
    <w:p w14:paraId="754DF089" w14:textId="77777777" w:rsidR="00674186" w:rsidRDefault="00674186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E54EBF4" w14:textId="67D5E7E9" w:rsidR="0066762E" w:rsidRDefault="00D93F66" w:rsidP="000D2F35">
      <w:pPr>
        <w:spacing w:after="0" w:line="240" w:lineRule="auto"/>
        <w:jc w:val="center"/>
        <w:rPr>
          <w:rFonts w:ascii="Adelle Light" w:hAnsi="Adelle Light" w:cs="Arial"/>
          <w:b/>
          <w:color w:val="5F497A" w:themeColor="accent4" w:themeShade="BF"/>
          <w:sz w:val="24"/>
          <w:szCs w:val="24"/>
        </w:rPr>
      </w:pPr>
      <w:r>
        <w:rPr>
          <w:rFonts w:ascii="Adelle Light" w:hAnsi="Adelle Light" w:cs="Arial"/>
          <w:b/>
          <w:color w:val="5F497A" w:themeColor="accent4" w:themeShade="BF"/>
          <w:sz w:val="24"/>
          <w:szCs w:val="24"/>
        </w:rPr>
        <w:t>Besondere Vertragsbedingungen (BVB)</w:t>
      </w:r>
    </w:p>
    <w:p w14:paraId="5F8788C7" w14:textId="7A54DFB6" w:rsidR="00D93F66" w:rsidRPr="00E81319" w:rsidRDefault="000D2F35" w:rsidP="000D2F35">
      <w:pPr>
        <w:spacing w:after="0" w:line="240" w:lineRule="auto"/>
        <w:jc w:val="center"/>
        <w:rPr>
          <w:rFonts w:ascii="Adelle Light" w:hAnsi="Adelle Light" w:cs="Arial"/>
          <w:b/>
          <w:bCs/>
          <w:color w:val="5F497A" w:themeColor="accent4" w:themeShade="BF"/>
          <w:sz w:val="24"/>
          <w:szCs w:val="24"/>
        </w:rPr>
      </w:pPr>
      <w:r>
        <w:rPr>
          <w:rFonts w:ascii="Adelle Light" w:hAnsi="Adelle Light" w:cs="Arial"/>
          <w:b/>
          <w:color w:val="5F497A" w:themeColor="accent4" w:themeShade="BF"/>
          <w:sz w:val="24"/>
          <w:szCs w:val="24"/>
        </w:rPr>
        <w:t>über Umweltschutzanforderungen</w:t>
      </w:r>
      <w:r w:rsidR="00D93F66">
        <w:rPr>
          <w:rFonts w:ascii="Adelle Light" w:hAnsi="Adelle Light" w:cs="Arial"/>
          <w:b/>
          <w:color w:val="5F497A" w:themeColor="accent4" w:themeShade="BF"/>
          <w:sz w:val="24"/>
          <w:szCs w:val="24"/>
        </w:rPr>
        <w:t xml:space="preserve"> (Teil A)</w:t>
      </w:r>
    </w:p>
    <w:p w14:paraId="61A549A9" w14:textId="77777777" w:rsidR="00674186" w:rsidRDefault="00674186" w:rsidP="00674186">
      <w:pPr>
        <w:spacing w:after="0" w:line="240" w:lineRule="auto"/>
        <w:jc w:val="both"/>
        <w:rPr>
          <w:rFonts w:ascii="Adelle Light" w:hAnsi="Adelle Light" w:cs="Arial"/>
        </w:rPr>
      </w:pPr>
    </w:p>
    <w:p w14:paraId="7A9457ED" w14:textId="77777777" w:rsidR="000D2F35" w:rsidRDefault="000D2F35" w:rsidP="0089297C">
      <w:pPr>
        <w:pStyle w:val="Listenabsatz"/>
        <w:ind w:left="-142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Der Auftragnehmer verpflichtet sich, die in der Leistungsbeschreibung oder in den Ausführungsbedingungen vorgegeben Umweltschutzanforderungen zu berücksichtigen. </w:t>
      </w:r>
    </w:p>
    <w:p w14:paraId="5951922C" w14:textId="77777777" w:rsidR="000D2F35" w:rsidRDefault="000D2F35" w:rsidP="0089297C">
      <w:pPr>
        <w:pStyle w:val="Listenabsatz"/>
        <w:ind w:left="-142" w:right="-18"/>
        <w:jc w:val="both"/>
        <w:rPr>
          <w:rFonts w:ascii="Adelle Light" w:hAnsi="Adelle Light"/>
          <w:sz w:val="18"/>
          <w:szCs w:val="18"/>
        </w:rPr>
      </w:pPr>
    </w:p>
    <w:p w14:paraId="1D0BB17D" w14:textId="64A4CED7" w:rsidR="000D2F35" w:rsidRPr="000539CC" w:rsidRDefault="000D2F35" w:rsidP="000D2F35">
      <w:pPr>
        <w:pStyle w:val="Listenabsatz"/>
        <w:numPr>
          <w:ilvl w:val="0"/>
          <w:numId w:val="5"/>
        </w:numPr>
        <w:ind w:right="-18"/>
        <w:jc w:val="both"/>
        <w:rPr>
          <w:rFonts w:ascii="Adelle Light" w:hAnsi="Adelle Light"/>
          <w:b/>
          <w:bCs/>
          <w:color w:val="CC66FF"/>
          <w:sz w:val="18"/>
          <w:szCs w:val="18"/>
        </w:rPr>
      </w:pPr>
      <w:r w:rsidRPr="000539CC">
        <w:rPr>
          <w:rFonts w:ascii="Adelle Light" w:hAnsi="Adelle Light"/>
          <w:b/>
          <w:bCs/>
          <w:color w:val="CC66FF"/>
          <w:sz w:val="18"/>
          <w:szCs w:val="18"/>
        </w:rPr>
        <w:t xml:space="preserve">Leistungskriterien </w:t>
      </w:r>
    </w:p>
    <w:p w14:paraId="265157EC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Umweltschutzanforderungen in der Form von Leistungskriterien sind Vorgaben über die Beschaffenheit der Leistung, die Vertragsbestandteil werden. </w:t>
      </w:r>
    </w:p>
    <w:p w14:paraId="2CE6C5BC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64518BBA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Hierunter fallen auch: Materialanforderungen, Technische Beschreibungen, Anforderungen an die Verpackung, soweit es sich nicht um eine Nebenleistung handelt, Produktinformationen für die Anwender, Anforderungen an die Garantie, Anforderungen zur Benutzerfreundlichkeit. </w:t>
      </w:r>
    </w:p>
    <w:p w14:paraId="3535F573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535A897C" w14:textId="53593F93" w:rsidR="000D2F35" w:rsidRPr="000539CC" w:rsidRDefault="000D2F35" w:rsidP="000D2F35">
      <w:pPr>
        <w:pStyle w:val="Listenabsatz"/>
        <w:numPr>
          <w:ilvl w:val="0"/>
          <w:numId w:val="5"/>
        </w:numPr>
        <w:ind w:right="-18"/>
        <w:jc w:val="both"/>
        <w:rPr>
          <w:rFonts w:ascii="Adelle Light" w:hAnsi="Adelle Light"/>
          <w:b/>
          <w:bCs/>
          <w:color w:val="CC66FF"/>
          <w:sz w:val="18"/>
          <w:szCs w:val="18"/>
        </w:rPr>
      </w:pPr>
      <w:r w:rsidRPr="000539CC">
        <w:rPr>
          <w:rFonts w:ascii="Adelle Light" w:hAnsi="Adelle Light"/>
          <w:b/>
          <w:bCs/>
          <w:color w:val="CC66FF"/>
          <w:sz w:val="18"/>
          <w:szCs w:val="18"/>
        </w:rPr>
        <w:t xml:space="preserve">Ausführungsbedingungen </w:t>
      </w:r>
    </w:p>
    <w:p w14:paraId="7A72680B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Umweltschutzanforderungen in der Form von Ausführungsbedingungen sind besondere Bedingungen für die Ausführung eines Auftrags, sofern diese mit dem Auftragsgegenstand in Verbindung stehen, jedoch nicht die Beschaffenheit der Leistung beschreiben. </w:t>
      </w:r>
    </w:p>
    <w:p w14:paraId="4FEB3D96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1BEB8496" w14:textId="03DEB76A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Im Einzelnen werden die in den Anlagen aufgeführten Ausführungsbedingungen vereinbart. </w:t>
      </w:r>
    </w:p>
    <w:p w14:paraId="479962F9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7E9B8114" w14:textId="77A4F581" w:rsidR="000D2F35" w:rsidRPr="000539CC" w:rsidRDefault="000D2F35" w:rsidP="000D2F35">
      <w:pPr>
        <w:pStyle w:val="Listenabsatz"/>
        <w:numPr>
          <w:ilvl w:val="0"/>
          <w:numId w:val="5"/>
        </w:numPr>
        <w:ind w:right="-18"/>
        <w:jc w:val="both"/>
        <w:rPr>
          <w:rFonts w:ascii="Adelle Light" w:hAnsi="Adelle Light"/>
          <w:b/>
          <w:bCs/>
          <w:color w:val="CC66FF"/>
          <w:sz w:val="18"/>
          <w:szCs w:val="18"/>
        </w:rPr>
      </w:pPr>
      <w:r w:rsidRPr="000539CC">
        <w:rPr>
          <w:rFonts w:ascii="Adelle Light" w:hAnsi="Adelle Light"/>
          <w:b/>
          <w:bCs/>
          <w:color w:val="CC66FF"/>
          <w:sz w:val="18"/>
          <w:szCs w:val="18"/>
        </w:rPr>
        <w:t xml:space="preserve">Übertragung der Verpflichtung auf die eingesetzte </w:t>
      </w:r>
      <w:proofErr w:type="spellStart"/>
      <w:r w:rsidRPr="000539CC">
        <w:rPr>
          <w:rFonts w:ascii="Adelle Light" w:hAnsi="Adelle Light"/>
          <w:b/>
          <w:bCs/>
          <w:color w:val="CC66FF"/>
          <w:sz w:val="18"/>
          <w:szCs w:val="18"/>
        </w:rPr>
        <w:t>Unterauftragnehmerkette</w:t>
      </w:r>
      <w:proofErr w:type="spellEnd"/>
      <w:r w:rsidRPr="000539CC">
        <w:rPr>
          <w:rFonts w:ascii="Adelle Light" w:hAnsi="Adelle Light"/>
          <w:b/>
          <w:bCs/>
          <w:color w:val="CC66FF"/>
          <w:sz w:val="18"/>
          <w:szCs w:val="18"/>
        </w:rPr>
        <w:t xml:space="preserve"> </w:t>
      </w:r>
    </w:p>
    <w:p w14:paraId="39A9C526" w14:textId="77777777" w:rsidR="000D2F35" w:rsidRP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496C4828" w14:textId="6939DDF3" w:rsidR="000D2F35" w:rsidRDefault="000D2F35" w:rsidP="000D2F35">
      <w:pPr>
        <w:pStyle w:val="Listenabsatz"/>
        <w:ind w:left="698" w:right="-18" w:hanging="480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>3.1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Der Auftragnehmer verpflichtet sich, seine Unterauftragnehmer zur Einhaltung der Verpflichtung nach der vorstehenden Nr. 2 zu verpflichten. </w:t>
      </w:r>
    </w:p>
    <w:p w14:paraId="0BC5B2F9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63EC7BE2" w14:textId="77777777" w:rsidR="000D2F35" w:rsidRDefault="000D2F35" w:rsidP="000D2F35">
      <w:pPr>
        <w:pStyle w:val="Listenabsatz"/>
        <w:ind w:left="698" w:right="-18" w:hanging="480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3.2 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Der Auftragnehmer verpflichtet sich, seine Unterauftragnehmer zu verpflichten, mit etwaigen Unterauftragnehmern eine Vereinbarung nach 3.1 zu treffen, so dass die Einhaltung der Vorgaben für die gesamte </w:t>
      </w:r>
      <w:proofErr w:type="spellStart"/>
      <w:r w:rsidRPr="000D2F35">
        <w:rPr>
          <w:rFonts w:ascii="Adelle Light" w:hAnsi="Adelle Light"/>
          <w:sz w:val="18"/>
          <w:szCs w:val="18"/>
        </w:rPr>
        <w:t>Unterauftragnehmerkette</w:t>
      </w:r>
      <w:proofErr w:type="spellEnd"/>
      <w:r w:rsidRPr="000D2F35">
        <w:rPr>
          <w:rFonts w:ascii="Adelle Light" w:hAnsi="Adelle Light"/>
          <w:sz w:val="18"/>
          <w:szCs w:val="18"/>
        </w:rPr>
        <w:t xml:space="preserve"> sichergestellt ist. </w:t>
      </w:r>
    </w:p>
    <w:p w14:paraId="3AF45B8B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4BF9B88C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3.3 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Ein Unterauftragnehmer ist zur Einhaltung der Vereinbarungen nicht zu verpflichten, wenn </w:t>
      </w:r>
    </w:p>
    <w:p w14:paraId="45F8D60A" w14:textId="77777777" w:rsidR="000D2F35" w:rsidRDefault="000D2F35" w:rsidP="000D2F35">
      <w:pPr>
        <w:pStyle w:val="Listenabsatz"/>
        <w:ind w:left="218" w:right="-18"/>
        <w:jc w:val="both"/>
        <w:rPr>
          <w:rFonts w:ascii="Adelle Light" w:hAnsi="Adelle Light"/>
          <w:sz w:val="18"/>
          <w:szCs w:val="18"/>
        </w:rPr>
      </w:pPr>
    </w:p>
    <w:p w14:paraId="17880B08" w14:textId="77777777" w:rsidR="000D2F35" w:rsidRDefault="000D2F35" w:rsidP="000D2F35">
      <w:pPr>
        <w:pStyle w:val="Listenabsatz"/>
        <w:ind w:left="1413" w:right="-18" w:hanging="705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>3.3.1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der betreffende Unterauftrag vergaberechtsfrei ist im Sinne der §§ 107, 109, 116, 117, 137, 140 sowie 145 Gesetz gegen Wettbewerbsbeschränkungen, </w:t>
      </w:r>
    </w:p>
    <w:p w14:paraId="27AE688B" w14:textId="77777777" w:rsidR="000D2F35" w:rsidRDefault="000D2F35" w:rsidP="000D2F35">
      <w:pPr>
        <w:pStyle w:val="Listenabsatz"/>
        <w:ind w:left="1413" w:right="-18" w:hanging="705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3.3.2 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der Auftragnehmer bzw. der weitervergebende Unterauftragnehmer die Vertragsbedingungen des Unterauftragnehmers anerkennen muss, um die Leistung erfüllen zu können, </w:t>
      </w:r>
    </w:p>
    <w:p w14:paraId="1CA5905D" w14:textId="77777777" w:rsidR="000D2F35" w:rsidRDefault="000D2F35" w:rsidP="000D2F35">
      <w:pPr>
        <w:pStyle w:val="Listenabsatz"/>
        <w:ind w:left="1413" w:right="-18" w:hanging="705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3.3.3 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der betreffende Unterauftrag im Fall einer Liefer- oder Dienstleistung den Wert von 10.000 Euro (ohne Umsatzsteuer) oder im Fall einer Bauleistung den Wert von 50.000 Euro (ohne Umsatzsteuer) unterschreitet. </w:t>
      </w:r>
    </w:p>
    <w:p w14:paraId="1FFCB706" w14:textId="77777777" w:rsidR="000D2F35" w:rsidRDefault="000D2F35" w:rsidP="000D2F35">
      <w:pPr>
        <w:pStyle w:val="Listenabsatz"/>
        <w:ind w:left="698" w:right="-18" w:hanging="480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>3.4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Der Auftragnehmer hat über die Übertragung der Verpflichtung nach 3.1 und 3.2 bzw. über das Vorliegen einer Ausnahme nach 3.3 auf Anforderung einen Nachweis zu erbringen. </w:t>
      </w:r>
    </w:p>
    <w:p w14:paraId="43E1FFA0" w14:textId="77777777" w:rsidR="000D2F35" w:rsidRDefault="000D2F35" w:rsidP="000D2F35">
      <w:pPr>
        <w:pStyle w:val="Listenabsatz"/>
        <w:ind w:left="698" w:right="-18" w:hanging="480"/>
        <w:jc w:val="both"/>
        <w:rPr>
          <w:rFonts w:ascii="Adelle Light" w:hAnsi="Adelle Light"/>
          <w:sz w:val="18"/>
          <w:szCs w:val="18"/>
        </w:rPr>
      </w:pPr>
    </w:p>
    <w:p w14:paraId="2672A899" w14:textId="77777777" w:rsidR="000D2F35" w:rsidRDefault="000D2F35" w:rsidP="000D2F35">
      <w:pPr>
        <w:pStyle w:val="Listenabsatz"/>
        <w:ind w:left="698" w:right="-18" w:hanging="480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 xml:space="preserve">3.5 </w:t>
      </w:r>
      <w:r>
        <w:rPr>
          <w:rFonts w:ascii="Adelle Light" w:hAnsi="Adelle Light"/>
          <w:sz w:val="18"/>
          <w:szCs w:val="18"/>
        </w:rPr>
        <w:tab/>
      </w:r>
      <w:r w:rsidRPr="000D2F35">
        <w:rPr>
          <w:rFonts w:ascii="Adelle Light" w:hAnsi="Adelle Light"/>
          <w:sz w:val="18"/>
          <w:szCs w:val="18"/>
        </w:rPr>
        <w:t xml:space="preserve">Verstößt ein Unterauftragnehmer des Auftragnehmers gegen seine nach 3.1 und 3.2 vereinbarten Verpflichtungen nach Nr. 2, so werden diese dem Auftragnehmer zugerechnet. </w:t>
      </w:r>
    </w:p>
    <w:p w14:paraId="6FFCEA38" w14:textId="77777777" w:rsidR="000D2F35" w:rsidRDefault="000D2F35" w:rsidP="000D2F35">
      <w:pPr>
        <w:ind w:left="705" w:right="-18" w:hanging="705"/>
        <w:jc w:val="both"/>
        <w:rPr>
          <w:rFonts w:ascii="Adelle Light" w:hAnsi="Adelle Light"/>
          <w:sz w:val="18"/>
          <w:szCs w:val="18"/>
        </w:rPr>
      </w:pPr>
    </w:p>
    <w:p w14:paraId="0FBCD951" w14:textId="17BAAFF4" w:rsidR="0089297C" w:rsidRPr="000539CC" w:rsidRDefault="0089297C" w:rsidP="000D2F35">
      <w:pPr>
        <w:ind w:left="705" w:right="-18" w:hanging="705"/>
        <w:jc w:val="both"/>
        <w:rPr>
          <w:rFonts w:ascii="Adelle Light" w:hAnsi="Adelle Light"/>
          <w:color w:val="FF0000"/>
          <w:sz w:val="18"/>
          <w:szCs w:val="18"/>
        </w:rPr>
      </w:pPr>
      <w:r w:rsidRPr="000539CC">
        <w:rPr>
          <w:rFonts w:ascii="Adelle Light" w:hAnsi="Adelle Light"/>
          <w:b/>
          <w:bCs/>
          <w:color w:val="FF0000"/>
          <w:sz w:val="18"/>
          <w:szCs w:val="18"/>
        </w:rPr>
        <w:lastRenderedPageBreak/>
        <w:t>Hinweis:</w:t>
      </w:r>
    </w:p>
    <w:p w14:paraId="46526776" w14:textId="1EF7DB78" w:rsidR="00C07032" w:rsidRPr="000D2F35" w:rsidRDefault="0089297C" w:rsidP="000D2F35">
      <w:pPr>
        <w:pStyle w:val="Listenabsatz"/>
        <w:ind w:left="0" w:right="-18"/>
        <w:jc w:val="both"/>
        <w:rPr>
          <w:rFonts w:ascii="Adelle Light" w:hAnsi="Adelle Light"/>
          <w:sz w:val="18"/>
          <w:szCs w:val="18"/>
        </w:rPr>
      </w:pPr>
      <w:r w:rsidRPr="000D2F35">
        <w:rPr>
          <w:rFonts w:ascii="Adelle Light" w:hAnsi="Adelle Light"/>
          <w:sz w:val="18"/>
          <w:szCs w:val="18"/>
        </w:rPr>
        <w:t>Die Vertragsbedingungen über Sanktionsmöglichkeiten im Falle eines Verstoßes ergeben sich aus Teil B (Wirt-2144).</w:t>
      </w:r>
    </w:p>
    <w:p w14:paraId="52A81023" w14:textId="77777777" w:rsidR="00C07032" w:rsidRPr="000D2F35" w:rsidRDefault="00C07032" w:rsidP="0089297C">
      <w:pPr>
        <w:pStyle w:val="Textkrper-Zeileneinzug"/>
        <w:tabs>
          <w:tab w:val="left" w:pos="426"/>
          <w:tab w:val="left" w:pos="9923"/>
        </w:tabs>
        <w:ind w:left="0" w:right="850"/>
        <w:jc w:val="both"/>
        <w:rPr>
          <w:rFonts w:ascii="Adelle Light" w:hAnsi="Adelle Light" w:cs="Arial"/>
          <w:bCs/>
          <w:iCs/>
          <w:sz w:val="18"/>
          <w:szCs w:val="18"/>
        </w:rPr>
      </w:pPr>
    </w:p>
    <w:p w14:paraId="4A18227A" w14:textId="61D2D4CA" w:rsidR="002E2883" w:rsidRPr="000D2F35" w:rsidRDefault="002E2883" w:rsidP="00C07032">
      <w:pPr>
        <w:tabs>
          <w:tab w:val="left" w:pos="3165"/>
        </w:tabs>
        <w:spacing w:after="0" w:line="240" w:lineRule="auto"/>
        <w:ind w:right="-283"/>
        <w:jc w:val="both"/>
        <w:rPr>
          <w:rFonts w:ascii="Adelle Light" w:hAnsi="Adelle Light" w:cs="Arial"/>
          <w:sz w:val="18"/>
          <w:szCs w:val="18"/>
        </w:rPr>
      </w:pPr>
    </w:p>
    <w:sectPr w:rsidR="002E2883" w:rsidRPr="000D2F35" w:rsidSect="0066762E">
      <w:headerReference w:type="default" r:id="rId11"/>
      <w:footerReference w:type="default" r:id="rId12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87A11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154191ED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elle Light"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Berlin Type Office">
    <w:altName w:val="Calibri"/>
    <w:charset w:val="00"/>
    <w:family w:val="swiss"/>
    <w:pitch w:val="variable"/>
    <w:sig w:usb0="00000287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74186" w14:paraId="37FCF720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271AC9DC" w14:textId="7592B36C" w:rsidR="00685932" w:rsidRPr="00C07032" w:rsidRDefault="00C07032" w:rsidP="00680C06">
          <w:pPr>
            <w:tabs>
              <w:tab w:val="left" w:pos="146"/>
            </w:tabs>
            <w:spacing w:after="60"/>
            <w:jc w:val="both"/>
            <w:rPr>
              <w:rFonts w:ascii="Adelle Light" w:eastAsia="Calibri" w:hAnsi="Adelle Light" w:cs="Arial"/>
              <w:b/>
              <w:sz w:val="16"/>
            </w:rPr>
          </w:pPr>
          <w:r w:rsidRPr="00C07032">
            <w:rPr>
              <w:rFonts w:ascii="Adelle Light" w:hAnsi="Adelle Light" w:cs="Arial"/>
              <w:sz w:val="16"/>
            </w:rPr>
            <w:t>Wirt-</w:t>
          </w:r>
          <w:r w:rsidR="000D2F35">
            <w:rPr>
              <w:rFonts w:ascii="Adelle Light" w:hAnsi="Adelle Light" w:cs="Arial"/>
              <w:sz w:val="16"/>
            </w:rPr>
            <w:t>2145 P Umweltschutzanforderungen (Dezember 2021)</w:t>
          </w:r>
        </w:p>
      </w:tc>
      <w:tc>
        <w:tcPr>
          <w:tcW w:w="1843" w:type="dxa"/>
          <w:vAlign w:val="center"/>
        </w:tcPr>
        <w:p w14:paraId="49BECE4B" w14:textId="77777777" w:rsidR="00685932" w:rsidRPr="00674186" w:rsidRDefault="00685932" w:rsidP="00685932">
          <w:pPr>
            <w:spacing w:after="60"/>
            <w:ind w:left="709"/>
            <w:jc w:val="right"/>
            <w:rPr>
              <w:rFonts w:ascii="Adelle Light" w:eastAsia="Calibri" w:hAnsi="Adelle Light" w:cs="Arial"/>
              <w:b/>
              <w:snapToGrid w:val="0"/>
              <w:sz w:val="16"/>
            </w:rPr>
          </w:pP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 xml:space="preserve">Seite 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begin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instrText xml:space="preserve"> PAGE </w:instrTex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separate"/>
          </w:r>
          <w:r w:rsidR="008D4722"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>1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end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 xml:space="preserve"> von 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begin"/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instrText xml:space="preserve"> NUMPAGES </w:instrTex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separate"/>
          </w:r>
          <w:r w:rsidR="008D4722" w:rsidRPr="00674186">
            <w:rPr>
              <w:rFonts w:ascii="Adelle Light" w:eastAsia="Calibri" w:hAnsi="Adelle Light" w:cs="Arial"/>
              <w:b/>
              <w:snapToGrid w:val="0"/>
              <w:sz w:val="16"/>
            </w:rPr>
            <w:t>1</w:t>
          </w:r>
          <w:r w:rsidRPr="00674186">
            <w:rPr>
              <w:rFonts w:ascii="Adelle Light" w:eastAsia="Calibri" w:hAnsi="Adelle Light" w:cs="Arial"/>
              <w:b/>
              <w:snapToGrid w:val="0"/>
              <w:sz w:val="16"/>
            </w:rPr>
            <w:fldChar w:fldCharType="end"/>
          </w:r>
        </w:p>
      </w:tc>
    </w:tr>
  </w:tbl>
  <w:p w14:paraId="7EA16555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01A6B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076D6D2E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6AAB152D" w14:textId="77777777" w:rsidTr="00DE525B">
      <w:tc>
        <w:tcPr>
          <w:tcW w:w="5704" w:type="dxa"/>
          <w:shd w:val="clear" w:color="auto" w:fill="auto"/>
        </w:tcPr>
        <w:p w14:paraId="6F609EA5" w14:textId="3814FEB4" w:rsidR="00FF58DA" w:rsidRPr="00425DD5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</w:pPr>
          <w:r w:rsidRPr="00425DD5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Wirt-</w:t>
          </w:r>
          <w:r w:rsidR="00D93F66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>2143</w:t>
          </w:r>
          <w:r w:rsidR="00674186">
            <w:rPr>
              <w:rFonts w:ascii="Adelle Light" w:eastAsia="Times New Roman" w:hAnsi="Adelle Light" w:cs="Times New Roman"/>
              <w:b/>
              <w:color w:val="7030A0"/>
              <w:position w:val="10"/>
              <w:sz w:val="32"/>
              <w:szCs w:val="32"/>
              <w:lang w:eastAsia="de-DE"/>
            </w:rPr>
            <w:t xml:space="preserve"> P</w:t>
          </w:r>
        </w:p>
        <w:p w14:paraId="68B30A0A" w14:textId="7DB01138" w:rsidR="00FF58DA" w:rsidRPr="00425DD5" w:rsidRDefault="00FF58DA" w:rsidP="00FF58DA">
          <w:pPr>
            <w:spacing w:after="0" w:line="240" w:lineRule="auto"/>
            <w:jc w:val="right"/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</w:pPr>
          <w:r w:rsidRPr="00425DD5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(</w:t>
          </w:r>
          <w:r w:rsidR="00D93F66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BVB zur Verhinderung von Benachteiligungen</w:t>
          </w:r>
          <w:r w:rsidRPr="00425DD5">
            <w:rPr>
              <w:rFonts w:ascii="Adelle Light" w:eastAsia="Times New Roman" w:hAnsi="Adelle Light" w:cs="Times New Roman"/>
              <w:color w:val="7030A0"/>
              <w:position w:val="10"/>
              <w:sz w:val="20"/>
              <w:szCs w:val="20"/>
              <w:lang w:eastAsia="de-DE"/>
            </w:rPr>
            <w:t>)</w:t>
          </w:r>
        </w:p>
        <w:p w14:paraId="37950344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0585882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9025D"/>
    <w:multiLevelType w:val="hybridMultilevel"/>
    <w:tmpl w:val="DF764790"/>
    <w:lvl w:ilvl="0" w:tplc="A6D2585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F1710"/>
    <w:multiLevelType w:val="hybridMultilevel"/>
    <w:tmpl w:val="072A3D3E"/>
    <w:lvl w:ilvl="0" w:tplc="C40ED6D8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  <w:color w:val="E20026"/>
      </w:rPr>
    </w:lvl>
    <w:lvl w:ilvl="1" w:tplc="040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65AF24F0"/>
    <w:multiLevelType w:val="multilevel"/>
    <w:tmpl w:val="41C2319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</w:rPr>
    </w:lvl>
  </w:abstractNum>
  <w:abstractNum w:abstractNumId="4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3368922">
    <w:abstractNumId w:val="4"/>
  </w:num>
  <w:num w:numId="2" w16cid:durableId="874852715">
    <w:abstractNumId w:val="1"/>
  </w:num>
  <w:num w:numId="3" w16cid:durableId="582690582">
    <w:abstractNumId w:val="2"/>
  </w:num>
  <w:num w:numId="4" w16cid:durableId="671417994">
    <w:abstractNumId w:val="3"/>
  </w:num>
  <w:num w:numId="5" w16cid:durableId="68945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0539CC"/>
    <w:rsid w:val="000D2F35"/>
    <w:rsid w:val="00125EAC"/>
    <w:rsid w:val="001B2314"/>
    <w:rsid w:val="001B5A50"/>
    <w:rsid w:val="001D4F74"/>
    <w:rsid w:val="00262E08"/>
    <w:rsid w:val="00297939"/>
    <w:rsid w:val="002A33D7"/>
    <w:rsid w:val="002E2883"/>
    <w:rsid w:val="003473F8"/>
    <w:rsid w:val="00412A23"/>
    <w:rsid w:val="00425DD5"/>
    <w:rsid w:val="00535E90"/>
    <w:rsid w:val="00584016"/>
    <w:rsid w:val="005B6BD0"/>
    <w:rsid w:val="00653E08"/>
    <w:rsid w:val="0066762E"/>
    <w:rsid w:val="00674186"/>
    <w:rsid w:val="00680C06"/>
    <w:rsid w:val="00685932"/>
    <w:rsid w:val="006C020E"/>
    <w:rsid w:val="00773065"/>
    <w:rsid w:val="007C74FC"/>
    <w:rsid w:val="008265AD"/>
    <w:rsid w:val="00846422"/>
    <w:rsid w:val="00890C51"/>
    <w:rsid w:val="0089297C"/>
    <w:rsid w:val="008D3808"/>
    <w:rsid w:val="008D4722"/>
    <w:rsid w:val="00905810"/>
    <w:rsid w:val="00911737"/>
    <w:rsid w:val="00957B42"/>
    <w:rsid w:val="009A1E76"/>
    <w:rsid w:val="009A6B3E"/>
    <w:rsid w:val="009F7F1D"/>
    <w:rsid w:val="00AD2808"/>
    <w:rsid w:val="00B404C8"/>
    <w:rsid w:val="00BE0209"/>
    <w:rsid w:val="00C07032"/>
    <w:rsid w:val="00CB114B"/>
    <w:rsid w:val="00D61A38"/>
    <w:rsid w:val="00D93F66"/>
    <w:rsid w:val="00E60353"/>
    <w:rsid w:val="00E81319"/>
    <w:rsid w:val="00F54558"/>
    <w:rsid w:val="00FA2575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F6109B9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99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  <w:style w:type="table" w:styleId="Tabellenraster">
    <w:name w:val="Table Grid"/>
    <w:basedOn w:val="NormaleTabelle"/>
    <w:uiPriority w:val="59"/>
    <w:rsid w:val="00674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basedOn w:val="Absatz-Standardschriftart"/>
    <w:link w:val="Listenabsatz"/>
    <w:uiPriority w:val="99"/>
    <w:rsid w:val="00C07032"/>
  </w:style>
  <w:style w:type="paragraph" w:styleId="Textkrper-Zeileneinzug">
    <w:name w:val="Body Text Indent"/>
    <w:basedOn w:val="Standard"/>
    <w:link w:val="Textkrper-ZeileneinzugZchn"/>
    <w:rsid w:val="00C07032"/>
    <w:pPr>
      <w:spacing w:after="0" w:line="240" w:lineRule="auto"/>
      <w:ind w:left="708"/>
    </w:pPr>
    <w:rPr>
      <w:rFonts w:ascii="Courier New" w:hAnsi="Courier New" w:cs="Courier New"/>
      <w:sz w:val="24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C07032"/>
    <w:rPr>
      <w:rFonts w:ascii="Courier New" w:hAnsi="Courier New" w:cs="Courier New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teilt xmlns="04524a15-44b9-4990-b5fb-46177919cba5">
      <UserInfo>
        <DisplayName/>
        <AccountId xsi:nil="true"/>
        <AccountType/>
      </UserInfo>
    </geteilt>
    <TaxCatchAll xmlns="7c8fd568-9477-4f80-b230-dd4585cab592" xsi:nil="true"/>
    <Person_x0020_Gruppe xmlns="04524a15-44b9-4990-b5fb-46177919cba5">
      <UserInfo>
        <DisplayName/>
        <AccountId xsi:nil="true"/>
        <AccountType/>
      </UserInfo>
    </Person_x0020_Gruppe>
    <lcf76f155ced4ddcb4097134ff3c332f xmlns="04524a15-44b9-4990-b5fb-46177919cba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FC3C76C11B864E9FEAAE79E3DBF188" ma:contentTypeVersion="20" ma:contentTypeDescription="Ein neues Dokument erstellen." ma:contentTypeScope="" ma:versionID="bd515f73fb22fa51737d70e8b466dab4">
  <xsd:schema xmlns:xsd="http://www.w3.org/2001/XMLSchema" xmlns:xs="http://www.w3.org/2001/XMLSchema" xmlns:p="http://schemas.microsoft.com/office/2006/metadata/properties" xmlns:ns2="04524a15-44b9-4990-b5fb-46177919cba5" xmlns:ns3="7c8fd568-9477-4f80-b230-dd4585cab592" targetNamespace="http://schemas.microsoft.com/office/2006/metadata/properties" ma:root="true" ma:fieldsID="bda75b15a47b3e8018175bafb7eea2e0" ns2:_="" ns3:_="">
    <xsd:import namespace="04524a15-44b9-4990-b5fb-46177919cba5"/>
    <xsd:import namespace="7c8fd568-9477-4f80-b230-dd4585cab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Person_x0020_Gruppe" minOccurs="0"/>
                <xsd:element ref="ns3:SharedWithUsers" minOccurs="0"/>
                <xsd:element ref="ns3:SharedWithDetails" minOccurs="0"/>
                <xsd:element ref="ns2:geteilt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24a15-44b9-4990-b5fb-46177919cb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Person_x0020_Gruppe" ma:index="10" nillable="true" ma:displayName="Person Gruppe" ma:list="UserInfo" ma:SharePointGroup="0" ma:internalName="Person_x0020_Grupp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eteilt" ma:index="13" nillable="true" ma:displayName="geteilt" ma:format="Dropdown" ma:list="UserInfo" ma:SharePointGroup="0" ma:internalName="geteil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c251b61-95c5-4cef-bfbf-6f189950e5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fd568-9477-4f80-b230-dd4585cab5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3987f6a-253d-408a-b8da-7bee0d4f61d9}" ma:internalName="TaxCatchAll" ma:showField="CatchAllData" ma:web="7c8fd568-9477-4f80-b230-dd4585cab5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31229-8497-4854-B873-063822BE88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FA997D-3A6B-4380-91E4-C9858B2C4161}">
  <ds:schemaRefs>
    <ds:schemaRef ds:uri="http://schemas.microsoft.com/office/2006/metadata/properties"/>
    <ds:schemaRef ds:uri="http://schemas.microsoft.com/office/infopath/2007/PartnerControls"/>
    <ds:schemaRef ds:uri="04524a15-44b9-4990-b5fb-46177919cba5"/>
    <ds:schemaRef ds:uri="7c8fd568-9477-4f80-b230-dd4585cab592"/>
  </ds:schemaRefs>
</ds:datastoreItem>
</file>

<file path=customXml/itemProps3.xml><?xml version="1.0" encoding="utf-8"?>
<ds:datastoreItem xmlns:ds="http://schemas.openxmlformats.org/officeDocument/2006/customXml" ds:itemID="{338B5092-CE50-46F4-B063-9D40B565EB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97CB2A-C6A0-4910-B7B7-A1C738F94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Susanne Zahn</cp:lastModifiedBy>
  <cp:revision>3</cp:revision>
  <dcterms:created xsi:type="dcterms:W3CDTF">2024-07-02T07:01:00Z</dcterms:created>
  <dcterms:modified xsi:type="dcterms:W3CDTF">2024-07-04T08:25:00Z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0x01010052FC3C76C11B864E9FEAAE79E3DBF188</vt:lpwstr>
  </property>
  <property fmtid="{D5CDD505-2E9C-101B-9397-08002B2CF9AE}" pid="3" name="MediaServiceImageTags">
    <vt:lpwstr/>
  </property>
</Properties>
</file>